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0350" w14:textId="2459E86D" w:rsidR="004946E6" w:rsidRPr="003F27AE" w:rsidRDefault="002D5AEC">
      <w:pPr>
        <w:rPr>
          <w:b/>
          <w:lang w:val="en-GB"/>
        </w:rPr>
      </w:pPr>
      <w:bookmarkStart w:id="0" w:name="_GoBack"/>
      <w:r w:rsidRPr="003F27AE">
        <w:rPr>
          <w:b/>
          <w:lang w:val="en-GB"/>
        </w:rPr>
        <w:t xml:space="preserve"> </w:t>
      </w:r>
      <w:r w:rsidR="009D4899" w:rsidRPr="003F27AE">
        <w:rPr>
          <w:b/>
          <w:lang w:val="en-GB"/>
        </w:rPr>
        <w:t>Supplementary</w:t>
      </w:r>
      <w:r w:rsidR="00A47DC0" w:rsidRPr="003F27AE">
        <w:rPr>
          <w:b/>
          <w:lang w:val="en-GB"/>
        </w:rPr>
        <w:t xml:space="preserve"> data</w:t>
      </w:r>
    </w:p>
    <w:p w14:paraId="1ECC7C45" w14:textId="77777777" w:rsidR="00BB2FD4" w:rsidRPr="003F27AE" w:rsidRDefault="00BB2FD4">
      <w:pPr>
        <w:rPr>
          <w:b/>
          <w:lang w:val="en-GB"/>
        </w:rPr>
      </w:pPr>
    </w:p>
    <w:p w14:paraId="0909256C" w14:textId="3451E087" w:rsidR="00DB4F78" w:rsidRPr="003F27AE" w:rsidRDefault="00DB4F78" w:rsidP="00DB4F78">
      <w:pPr>
        <w:spacing w:line="480" w:lineRule="auto"/>
        <w:jc w:val="center"/>
        <w:rPr>
          <w:b/>
          <w:lang w:val="en-NZ"/>
        </w:rPr>
      </w:pPr>
      <w:r w:rsidRPr="003F27AE">
        <w:rPr>
          <w:b/>
          <w:noProof/>
          <w:lang w:eastAsia="es-ES"/>
        </w:rPr>
        <w:drawing>
          <wp:inline distT="0" distB="0" distL="0" distR="0" wp14:anchorId="441F6F30" wp14:editId="26762DEC">
            <wp:extent cx="3716485" cy="29972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 t="9581" r="12856" b="4749"/>
                    <a:stretch/>
                  </pic:blipFill>
                  <pic:spPr bwMode="auto">
                    <a:xfrm>
                      <a:off x="0" y="0"/>
                      <a:ext cx="3729761" cy="3007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0F535" w14:textId="0EB5DD76" w:rsidR="00B14BCF" w:rsidRPr="003F27AE" w:rsidRDefault="007E2CF3" w:rsidP="00B14BCF">
      <w:pPr>
        <w:spacing w:line="480" w:lineRule="auto"/>
        <w:rPr>
          <w:lang w:val="en-GB"/>
        </w:rPr>
      </w:pPr>
      <w:r w:rsidRPr="003F27AE">
        <w:rPr>
          <w:b/>
          <w:lang w:val="en-GB"/>
        </w:rPr>
        <w:t xml:space="preserve">Figure </w:t>
      </w:r>
      <w:r w:rsidR="00EF662D" w:rsidRPr="003F27AE">
        <w:rPr>
          <w:b/>
          <w:lang w:val="en-GB"/>
        </w:rPr>
        <w:t>S1</w:t>
      </w:r>
      <w:r w:rsidR="00B14BCF" w:rsidRPr="003F27AE">
        <w:rPr>
          <w:b/>
          <w:lang w:val="en-GB"/>
        </w:rPr>
        <w:t>.</w:t>
      </w:r>
      <w:r w:rsidR="00B14BCF" w:rsidRPr="003F27AE">
        <w:rPr>
          <w:lang w:val="en-GB"/>
        </w:rPr>
        <w:t xml:space="preserve"> Thermogravimetric analysis (TGA) results of seed tannin (</w:t>
      </w:r>
      <w:proofErr w:type="spellStart"/>
      <w:r w:rsidR="00B14BCF" w:rsidRPr="003F27AE">
        <w:rPr>
          <w:lang w:val="en-GB"/>
        </w:rPr>
        <w:t>SeedT</w:t>
      </w:r>
      <w:proofErr w:type="spellEnd"/>
      <w:r w:rsidR="00B14BCF" w:rsidRPr="003F27AE">
        <w:rPr>
          <w:lang w:val="en-GB"/>
        </w:rPr>
        <w:t>) and skin tannin (</w:t>
      </w:r>
      <w:proofErr w:type="spellStart"/>
      <w:r w:rsidR="00B14BCF" w:rsidRPr="003F27AE">
        <w:rPr>
          <w:lang w:val="en-GB"/>
        </w:rPr>
        <w:t>SkinT</w:t>
      </w:r>
      <w:proofErr w:type="spellEnd"/>
      <w:r w:rsidR="00B14BCF" w:rsidRPr="003F27AE">
        <w:rPr>
          <w:lang w:val="en-GB"/>
        </w:rPr>
        <w:t xml:space="preserve">) extracts. TGA (TGA-50H, Shimadzu) was carried out in oxidizing (air) atmosphere from 25-600°C at a heating rate of 10°C/min. </w:t>
      </w:r>
    </w:p>
    <w:p w14:paraId="6C438F2E" w14:textId="2ACE6A36" w:rsidR="00207CD0" w:rsidRPr="003F27AE" w:rsidRDefault="000C45F4" w:rsidP="00B14BCF">
      <w:pPr>
        <w:spacing w:line="480" w:lineRule="auto"/>
        <w:rPr>
          <w:lang w:val="en-GB"/>
        </w:rPr>
      </w:pPr>
      <w:r w:rsidRPr="003F27AE">
        <w:rPr>
          <w:b/>
          <w:lang w:val="en-GB"/>
        </w:rPr>
        <w:t>Figure S</w:t>
      </w:r>
      <w:r w:rsidR="00D17C35" w:rsidRPr="003F27AE">
        <w:rPr>
          <w:b/>
          <w:lang w:val="en-GB"/>
        </w:rPr>
        <w:t>1</w:t>
      </w:r>
      <w:r w:rsidRPr="003F27AE">
        <w:rPr>
          <w:lang w:val="en-GB"/>
        </w:rPr>
        <w:t xml:space="preserve"> shows</w:t>
      </w:r>
      <w:r w:rsidR="00207CD0" w:rsidRPr="003F27AE">
        <w:rPr>
          <w:lang w:val="en-GB"/>
        </w:rPr>
        <w:t xml:space="preserve"> that the temperature (60</w:t>
      </w:r>
      <w:r w:rsidR="00207CD0" w:rsidRPr="003F27AE">
        <w:rPr>
          <w:rFonts w:cstheme="minorHAnsi"/>
          <w:lang w:val="en-GB"/>
        </w:rPr>
        <w:t>°</w:t>
      </w:r>
      <w:r w:rsidR="00207CD0" w:rsidRPr="003F27AE">
        <w:rPr>
          <w:lang w:val="en-GB"/>
        </w:rPr>
        <w:t>C) used in the film preparation method (sol</w:t>
      </w:r>
      <w:r w:rsidR="00D17C35" w:rsidRPr="003F27AE">
        <w:rPr>
          <w:lang w:val="en-GB"/>
        </w:rPr>
        <w:t>ution</w:t>
      </w:r>
      <w:r w:rsidR="00207CD0" w:rsidRPr="003F27AE">
        <w:rPr>
          <w:lang w:val="en-GB"/>
        </w:rPr>
        <w:t xml:space="preserve"> </w:t>
      </w:r>
      <w:proofErr w:type="gramStart"/>
      <w:r w:rsidR="00207CD0" w:rsidRPr="003F27AE">
        <w:rPr>
          <w:lang w:val="en-GB"/>
        </w:rPr>
        <w:t>casting</w:t>
      </w:r>
      <w:proofErr w:type="gramEnd"/>
      <w:r w:rsidR="00207CD0" w:rsidRPr="003F27AE">
        <w:rPr>
          <w:lang w:val="en-GB"/>
        </w:rPr>
        <w:t xml:space="preserve">) did not compromise the stability of tannin extracts. At that temperature, weight losses of only 0.5 and 1.8 % were seen with the </w:t>
      </w:r>
      <w:proofErr w:type="spellStart"/>
      <w:r w:rsidR="00207CD0" w:rsidRPr="003F27AE">
        <w:rPr>
          <w:lang w:val="en-GB"/>
        </w:rPr>
        <w:t>SeedT</w:t>
      </w:r>
      <w:proofErr w:type="spellEnd"/>
      <w:r w:rsidR="00207CD0" w:rsidRPr="003F27AE">
        <w:rPr>
          <w:lang w:val="en-GB"/>
        </w:rPr>
        <w:t xml:space="preserve"> and </w:t>
      </w:r>
      <w:proofErr w:type="spellStart"/>
      <w:r w:rsidR="00207CD0" w:rsidRPr="003F27AE">
        <w:rPr>
          <w:lang w:val="en-GB"/>
        </w:rPr>
        <w:t>SkinT</w:t>
      </w:r>
      <w:proofErr w:type="spellEnd"/>
      <w:r w:rsidR="00207CD0" w:rsidRPr="003F27AE">
        <w:rPr>
          <w:lang w:val="en-GB"/>
        </w:rPr>
        <w:t xml:space="preserve"> extracts, respectively, which were mainly related to the loss of moisture.</w:t>
      </w:r>
    </w:p>
    <w:p w14:paraId="61A77360" w14:textId="77777777" w:rsidR="00B14BCF" w:rsidRPr="003F27AE" w:rsidRDefault="00B14BCF">
      <w:pPr>
        <w:rPr>
          <w:b/>
          <w:lang w:val="en-GB"/>
        </w:rPr>
      </w:pPr>
    </w:p>
    <w:p w14:paraId="700214A5" w14:textId="77777777" w:rsidR="00A47DC0" w:rsidRPr="003F27AE" w:rsidRDefault="00A47DC0" w:rsidP="00A47DC0">
      <w:pPr>
        <w:spacing w:line="480" w:lineRule="auto"/>
        <w:jc w:val="center"/>
        <w:rPr>
          <w:lang w:val="en-GB"/>
        </w:rPr>
      </w:pPr>
      <w:r w:rsidRPr="003F27AE">
        <w:rPr>
          <w:noProof/>
          <w:lang w:eastAsia="es-ES"/>
        </w:rPr>
        <w:drawing>
          <wp:inline distT="0" distB="0" distL="0" distR="0" wp14:anchorId="516FE9CB" wp14:editId="0B04165D">
            <wp:extent cx="3899252" cy="1669666"/>
            <wp:effectExtent l="0" t="0" r="635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. 4 Films-TRANSPARENC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11" cy="168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F7ED" w14:textId="4BCD710F" w:rsidR="00A47DC0" w:rsidRPr="003F27AE" w:rsidRDefault="00A47DC0" w:rsidP="00A47DC0">
      <w:pPr>
        <w:spacing w:line="480" w:lineRule="auto"/>
        <w:jc w:val="both"/>
        <w:rPr>
          <w:lang w:val="en-GB"/>
        </w:rPr>
      </w:pPr>
      <w:r w:rsidRPr="003F27AE">
        <w:rPr>
          <w:b/>
          <w:lang w:val="en-GB"/>
        </w:rPr>
        <w:lastRenderedPageBreak/>
        <w:t>Figure S</w:t>
      </w:r>
      <w:r w:rsidR="00D17C35" w:rsidRPr="003F27AE">
        <w:rPr>
          <w:b/>
          <w:lang w:val="en-GB"/>
        </w:rPr>
        <w:t>2</w:t>
      </w:r>
      <w:r w:rsidRPr="003F27AE">
        <w:rPr>
          <w:lang w:val="en-GB"/>
        </w:rPr>
        <w:t xml:space="preserve">. The appearance of </w:t>
      </w:r>
      <w:proofErr w:type="spellStart"/>
      <w:r w:rsidRPr="003F27AE">
        <w:rPr>
          <w:lang w:val="en-GB"/>
        </w:rPr>
        <w:t>gelatin</w:t>
      </w:r>
      <w:proofErr w:type="spellEnd"/>
      <w:r w:rsidRPr="003F27AE">
        <w:rPr>
          <w:lang w:val="en-GB"/>
        </w:rPr>
        <w:t xml:space="preserve"> films without</w:t>
      </w:r>
      <w:r w:rsidR="000C45F4" w:rsidRPr="003F27AE">
        <w:rPr>
          <w:lang w:val="en-GB"/>
        </w:rPr>
        <w:t xml:space="preserve"> tannin extracts</w:t>
      </w:r>
      <w:r w:rsidR="00067C11" w:rsidRPr="003F27AE">
        <w:rPr>
          <w:lang w:val="en-GB"/>
        </w:rPr>
        <w:t xml:space="preserve"> (control)</w:t>
      </w:r>
      <w:r w:rsidR="000C45F4" w:rsidRPr="003F27AE">
        <w:rPr>
          <w:lang w:val="en-GB"/>
        </w:rPr>
        <w:t xml:space="preserve">, </w:t>
      </w:r>
      <w:r w:rsidR="00067C11" w:rsidRPr="003F27AE">
        <w:rPr>
          <w:lang w:val="en-GB"/>
        </w:rPr>
        <w:t xml:space="preserve">and </w:t>
      </w:r>
      <w:r w:rsidRPr="003F27AE">
        <w:rPr>
          <w:lang w:val="en-GB"/>
        </w:rPr>
        <w:t>with 4% seed tannin (SeedT4) and 22% skin tannin (SkinT22) extracts.</w:t>
      </w:r>
    </w:p>
    <w:p w14:paraId="65A9F3A8" w14:textId="77777777" w:rsidR="00E51F41" w:rsidRPr="003F27AE" w:rsidRDefault="00E51F41" w:rsidP="00A47DC0">
      <w:pPr>
        <w:spacing w:line="480" w:lineRule="auto"/>
        <w:jc w:val="both"/>
        <w:rPr>
          <w:lang w:val="en-GB"/>
        </w:rPr>
      </w:pPr>
    </w:p>
    <w:p w14:paraId="02C9188C" w14:textId="36FB3DEC" w:rsidR="00E05F2F" w:rsidRPr="003F27AE" w:rsidRDefault="0068480E" w:rsidP="00E05F2F">
      <w:pPr>
        <w:spacing w:line="480" w:lineRule="auto"/>
        <w:jc w:val="center"/>
        <w:rPr>
          <w:lang w:val="en-GB"/>
        </w:rPr>
      </w:pPr>
      <w:r w:rsidRPr="003F27AE">
        <w:rPr>
          <w:noProof/>
          <w:lang w:eastAsia="es-ES"/>
        </w:rPr>
        <w:drawing>
          <wp:inline distT="0" distB="0" distL="0" distR="0" wp14:anchorId="5F83593B" wp14:editId="391DC816">
            <wp:extent cx="4730262" cy="32784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er immers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26" cy="328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0E549" w14:textId="683958A0" w:rsidR="00EC62A4" w:rsidRPr="003F27AE" w:rsidRDefault="00E05F2F" w:rsidP="00E05F2F">
      <w:pPr>
        <w:spacing w:line="480" w:lineRule="auto"/>
        <w:jc w:val="both"/>
        <w:rPr>
          <w:lang w:val="en-GB"/>
        </w:rPr>
      </w:pPr>
      <w:r w:rsidRPr="003F27AE">
        <w:rPr>
          <w:b/>
          <w:lang w:val="en-GB"/>
        </w:rPr>
        <w:t>Figure S</w:t>
      </w:r>
      <w:r w:rsidR="00D17C35" w:rsidRPr="003F27AE">
        <w:rPr>
          <w:b/>
          <w:lang w:val="en-GB"/>
        </w:rPr>
        <w:t>3</w:t>
      </w:r>
      <w:r w:rsidRPr="003F27AE">
        <w:rPr>
          <w:b/>
          <w:lang w:val="en-GB"/>
        </w:rPr>
        <w:t>.</w:t>
      </w:r>
      <w:r w:rsidRPr="003F27AE">
        <w:rPr>
          <w:lang w:val="en-GB"/>
        </w:rPr>
        <w:t xml:space="preserve"> The appearance of dry </w:t>
      </w:r>
      <w:proofErr w:type="spellStart"/>
      <w:r w:rsidRPr="003F27AE">
        <w:rPr>
          <w:lang w:val="en-GB"/>
        </w:rPr>
        <w:t>gelatin</w:t>
      </w:r>
      <w:proofErr w:type="spellEnd"/>
      <w:r w:rsidRPr="003F27AE">
        <w:rPr>
          <w:lang w:val="en-GB"/>
        </w:rPr>
        <w:t xml:space="preserve"> films without tannin extracts</w:t>
      </w:r>
      <w:r w:rsidR="00E51F41" w:rsidRPr="003F27AE">
        <w:rPr>
          <w:lang w:val="en-GB"/>
        </w:rPr>
        <w:t xml:space="preserve"> (control)</w:t>
      </w:r>
      <w:r w:rsidRPr="003F27AE">
        <w:rPr>
          <w:lang w:val="en-GB"/>
        </w:rPr>
        <w:t xml:space="preserve">, </w:t>
      </w:r>
      <w:r w:rsidR="00CD77EC" w:rsidRPr="003F27AE">
        <w:rPr>
          <w:lang w:val="en-GB"/>
        </w:rPr>
        <w:t xml:space="preserve">and </w:t>
      </w:r>
      <w:r w:rsidRPr="003F27AE">
        <w:rPr>
          <w:lang w:val="en-GB"/>
        </w:rPr>
        <w:t xml:space="preserve">with 1 &amp; 2% seed tannin (SeedT1 &amp; SeedT2) and 11 &amp; 16.5% skin tannin (SkinT11 &amp; SkinT16.5) extracts after immersion in </w:t>
      </w:r>
      <w:proofErr w:type="spellStart"/>
      <w:r w:rsidRPr="003F27AE">
        <w:rPr>
          <w:lang w:val="en-GB"/>
        </w:rPr>
        <w:t>Milli</w:t>
      </w:r>
      <w:proofErr w:type="spellEnd"/>
      <w:r w:rsidRPr="003F27AE">
        <w:rPr>
          <w:lang w:val="en-GB"/>
        </w:rPr>
        <w:t>-Q water (MQW) and 50 %</w:t>
      </w:r>
      <w:r w:rsidR="00953971" w:rsidRPr="003F27AE">
        <w:rPr>
          <w:lang w:val="en-GB"/>
        </w:rPr>
        <w:t xml:space="preserve"> (v/v)</w:t>
      </w:r>
      <w:r w:rsidRPr="003F27AE">
        <w:rPr>
          <w:lang w:val="en-GB"/>
        </w:rPr>
        <w:t xml:space="preserve"> ethanol (50EtOH) food simulants </w:t>
      </w:r>
      <w:r w:rsidR="00953971" w:rsidRPr="003F27AE">
        <w:rPr>
          <w:lang w:val="en-GB"/>
        </w:rPr>
        <w:t xml:space="preserve">for 24 h </w:t>
      </w:r>
      <w:r w:rsidR="000C45F4" w:rsidRPr="003F27AE">
        <w:rPr>
          <w:lang w:val="en-GB"/>
        </w:rPr>
        <w:t>at</w:t>
      </w:r>
      <w:r w:rsidRPr="003F27AE">
        <w:rPr>
          <w:lang w:val="en-GB"/>
        </w:rPr>
        <w:t xml:space="preserve"> different storage temperature to simulate chilled (4 </w:t>
      </w:r>
      <w:r w:rsidR="007F748D" w:rsidRPr="003F27AE">
        <w:rPr>
          <w:rFonts w:cstheme="minorHAnsi"/>
          <w:lang w:val="en-GB"/>
        </w:rPr>
        <w:t>°</w:t>
      </w:r>
      <w:r w:rsidRPr="003F27AE">
        <w:rPr>
          <w:lang w:val="en-GB"/>
        </w:rPr>
        <w:t xml:space="preserve">C) and ambient </w:t>
      </w:r>
      <w:r w:rsidR="007F748D" w:rsidRPr="003F27AE">
        <w:rPr>
          <w:lang w:val="en-GB"/>
        </w:rPr>
        <w:t xml:space="preserve">(22 </w:t>
      </w:r>
      <w:r w:rsidR="007F748D" w:rsidRPr="003F27AE">
        <w:rPr>
          <w:rFonts w:cstheme="minorHAnsi"/>
          <w:lang w:val="en-GB"/>
        </w:rPr>
        <w:t>°</w:t>
      </w:r>
      <w:r w:rsidR="007F748D" w:rsidRPr="003F27AE">
        <w:rPr>
          <w:lang w:val="en-GB"/>
        </w:rPr>
        <w:t xml:space="preserve">C) </w:t>
      </w:r>
      <w:r w:rsidRPr="003F27AE">
        <w:rPr>
          <w:lang w:val="en-GB"/>
        </w:rPr>
        <w:t>commercial food storage conditions</w:t>
      </w:r>
      <w:r w:rsidR="007F748D" w:rsidRPr="003F27AE">
        <w:rPr>
          <w:lang w:val="en-GB"/>
        </w:rPr>
        <w:t>.</w:t>
      </w:r>
    </w:p>
    <w:p w14:paraId="5A751B49" w14:textId="59A4B4A2" w:rsidR="004946E6" w:rsidRPr="003F27AE" w:rsidRDefault="004946E6" w:rsidP="00A47DC0">
      <w:pPr>
        <w:spacing w:line="480" w:lineRule="auto"/>
        <w:jc w:val="both"/>
        <w:rPr>
          <w:lang w:val="en-GB"/>
        </w:rPr>
      </w:pPr>
    </w:p>
    <w:p w14:paraId="1EB28105" w14:textId="410C724F" w:rsidR="004946E6" w:rsidRPr="003F27AE" w:rsidRDefault="004946E6" w:rsidP="00A47DC0">
      <w:pPr>
        <w:spacing w:line="480" w:lineRule="auto"/>
        <w:jc w:val="both"/>
        <w:rPr>
          <w:lang w:val="en-GB"/>
        </w:rPr>
      </w:pPr>
    </w:p>
    <w:p w14:paraId="3A71C7AA" w14:textId="0CF19443" w:rsidR="004946E6" w:rsidRPr="003F27AE" w:rsidRDefault="004946E6" w:rsidP="00A47DC0">
      <w:pPr>
        <w:spacing w:line="480" w:lineRule="auto"/>
        <w:jc w:val="both"/>
        <w:rPr>
          <w:lang w:val="en-GB"/>
        </w:rPr>
        <w:sectPr w:rsidR="004946E6" w:rsidRPr="003F27AE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54CA11F" w14:textId="38F42CBF" w:rsidR="004946E6" w:rsidRPr="003F27AE" w:rsidRDefault="00407E62" w:rsidP="00A47DC0">
      <w:pPr>
        <w:spacing w:line="480" w:lineRule="auto"/>
        <w:jc w:val="both"/>
        <w:rPr>
          <w:lang w:val="en-GB"/>
        </w:rPr>
      </w:pPr>
      <w:r w:rsidRPr="003F27AE">
        <w:rPr>
          <w:b/>
          <w:bCs/>
          <w:lang w:val="en-GB"/>
        </w:rPr>
        <w:lastRenderedPageBreak/>
        <w:t>Table S</w:t>
      </w:r>
      <w:r w:rsidR="00EF662D" w:rsidRPr="003F27AE">
        <w:rPr>
          <w:b/>
          <w:bCs/>
          <w:lang w:val="en-GB"/>
        </w:rPr>
        <w:t>1</w:t>
      </w:r>
      <w:r w:rsidRPr="003F27AE">
        <w:rPr>
          <w:lang w:val="en-GB"/>
        </w:rPr>
        <w:t xml:space="preserve">. Polyphenolic composition of the </w:t>
      </w:r>
      <w:r w:rsidR="00F63A01" w:rsidRPr="003F27AE">
        <w:rPr>
          <w:lang w:val="en-GB"/>
        </w:rPr>
        <w:t>seed tannin (</w:t>
      </w:r>
      <w:proofErr w:type="spellStart"/>
      <w:r w:rsidR="00F63A01" w:rsidRPr="003F27AE">
        <w:rPr>
          <w:lang w:val="en-GB"/>
        </w:rPr>
        <w:t>SeedT</w:t>
      </w:r>
      <w:proofErr w:type="spellEnd"/>
      <w:r w:rsidR="00F63A01" w:rsidRPr="003F27AE">
        <w:rPr>
          <w:lang w:val="en-GB"/>
        </w:rPr>
        <w:t xml:space="preserve">) and </w:t>
      </w:r>
      <w:r w:rsidRPr="003F27AE">
        <w:rPr>
          <w:lang w:val="en-GB"/>
        </w:rPr>
        <w:t>skin</w:t>
      </w:r>
      <w:r w:rsidR="008D3C88" w:rsidRPr="003F27AE">
        <w:rPr>
          <w:lang w:val="en-GB"/>
        </w:rPr>
        <w:t xml:space="preserve"> tannin (</w:t>
      </w:r>
      <w:proofErr w:type="spellStart"/>
      <w:r w:rsidR="008D3C88" w:rsidRPr="003F27AE">
        <w:rPr>
          <w:lang w:val="en-GB"/>
        </w:rPr>
        <w:t>SkinT</w:t>
      </w:r>
      <w:proofErr w:type="spellEnd"/>
      <w:r w:rsidR="008D3C88" w:rsidRPr="003F27AE">
        <w:rPr>
          <w:lang w:val="en-GB"/>
        </w:rPr>
        <w:t>)</w:t>
      </w:r>
      <w:r w:rsidRPr="003F27AE">
        <w:rPr>
          <w:lang w:val="en-GB"/>
        </w:rPr>
        <w:t xml:space="preserve"> </w:t>
      </w:r>
      <w:r w:rsidR="0092649C" w:rsidRPr="003F27AE">
        <w:rPr>
          <w:lang w:val="en-GB"/>
        </w:rPr>
        <w:t>extracts</w:t>
      </w:r>
      <w:r w:rsidRPr="003F27AE">
        <w:rPr>
          <w:lang w:val="en-GB"/>
        </w:rPr>
        <w:t xml:space="preserve"> expr</w:t>
      </w:r>
      <w:r w:rsidR="00F442C2" w:rsidRPr="003F27AE">
        <w:rPr>
          <w:lang w:val="en-GB"/>
        </w:rPr>
        <w:t>essed in percentage</w:t>
      </w:r>
      <w:r w:rsidR="003B4994" w:rsidRPr="003F27AE">
        <w:rPr>
          <w:lang w:val="en-GB"/>
        </w:rPr>
        <w:t>. Monomeric phenolic compounds and tannin subunit composition were determined using the HPLC method</w:t>
      </w:r>
      <w:r w:rsidR="00C24654" w:rsidRPr="003F27AE">
        <w:rPr>
          <w:lang w:val="en-GB"/>
        </w:rPr>
        <w:t xml:space="preserve">; </w:t>
      </w:r>
      <w:r w:rsidR="003B4994" w:rsidRPr="003F27AE">
        <w:rPr>
          <w:lang w:val="en-GB"/>
        </w:rPr>
        <w:t>tannin concentration was determined by the methylcellulose tannin precipitation assay</w:t>
      </w:r>
      <w:r w:rsidR="00C44CDE" w:rsidRPr="003F27AE">
        <w:rPr>
          <w:lang w:val="en-GB"/>
        </w:rPr>
        <w:t>;</w:t>
      </w:r>
      <w:r w:rsidR="003B4994" w:rsidRPr="003F27AE">
        <w:rPr>
          <w:lang w:val="en-GB"/>
        </w:rPr>
        <w:t xml:space="preserve"> and polymeric pigments were measured with the </w:t>
      </w:r>
      <w:proofErr w:type="spellStart"/>
      <w:r w:rsidR="003B4994" w:rsidRPr="003F27AE">
        <w:rPr>
          <w:lang w:val="en-GB"/>
        </w:rPr>
        <w:t>Harbertson</w:t>
      </w:r>
      <w:proofErr w:type="spellEnd"/>
      <w:r w:rsidR="003B4994" w:rsidRPr="003F27AE">
        <w:rPr>
          <w:lang w:val="en-GB"/>
        </w:rPr>
        <w:t>–Adams assay</w:t>
      </w:r>
      <w:r w:rsidR="00C44CDE" w:rsidRPr="003F27AE">
        <w:rPr>
          <w:lang w:val="en-GB"/>
        </w:rPr>
        <w:t xml:space="preserve"> </w:t>
      </w:r>
      <w:r w:rsidR="00D873EC" w:rsidRPr="003F27AE">
        <w:rPr>
          <w:lang w:val="en-GB"/>
        </w:rPr>
        <w:t xml:space="preserve">as </w:t>
      </w:r>
      <w:r w:rsidR="0023229C" w:rsidRPr="003F27AE">
        <w:rPr>
          <w:lang w:val="en-GB"/>
        </w:rPr>
        <w:t>outlined in our previous</w:t>
      </w:r>
      <w:r w:rsidR="003B4994" w:rsidRPr="003F27AE">
        <w:rPr>
          <w:lang w:val="en-GB"/>
        </w:rPr>
        <w:t xml:space="preserve"> </w:t>
      </w:r>
      <w:r w:rsidR="0023229C" w:rsidRPr="003F27AE">
        <w:rPr>
          <w:lang w:val="en-GB"/>
        </w:rPr>
        <w:t xml:space="preserve">works </w:t>
      </w:r>
      <w:r w:rsidR="00F442C2" w:rsidRPr="003F27AE">
        <w:rPr>
          <w:lang w:val="en-GB"/>
        </w:rPr>
        <w:t>(</w:t>
      </w:r>
      <w:r w:rsidR="00166C6C" w:rsidRPr="003F27AE">
        <w:rPr>
          <w:lang w:val="en-GB"/>
        </w:rPr>
        <w:t>Yang, Deed, Araujo, Waterhouse, Kilmartin, 2021</w:t>
      </w:r>
      <w:r w:rsidR="0092649C" w:rsidRPr="003F27AE">
        <w:rPr>
          <w:lang w:val="en-GB"/>
        </w:rPr>
        <w:t xml:space="preserve"> </w:t>
      </w:r>
      <w:proofErr w:type="gramStart"/>
      <w:r w:rsidR="0092649C" w:rsidRPr="003F27AE">
        <w:rPr>
          <w:lang w:val="en-GB"/>
        </w:rPr>
        <w:t>a &amp;</w:t>
      </w:r>
      <w:proofErr w:type="gramEnd"/>
      <w:r w:rsidR="0092649C" w:rsidRPr="003F27AE">
        <w:rPr>
          <w:lang w:val="en-GB"/>
        </w:rPr>
        <w:t xml:space="preserve"> b</w:t>
      </w:r>
      <w:r w:rsidR="00F442C2" w:rsidRPr="003F27AE">
        <w:rPr>
          <w:lang w:val="en-GB"/>
        </w:rPr>
        <w:t>).</w:t>
      </w:r>
    </w:p>
    <w:tbl>
      <w:tblPr>
        <w:tblStyle w:val="Tablanormal2"/>
        <w:tblW w:w="5152" w:type="pct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1134"/>
        <w:gridCol w:w="1419"/>
        <w:gridCol w:w="1434"/>
        <w:gridCol w:w="834"/>
        <w:gridCol w:w="837"/>
        <w:gridCol w:w="834"/>
        <w:gridCol w:w="880"/>
        <w:gridCol w:w="940"/>
        <w:gridCol w:w="837"/>
        <w:gridCol w:w="698"/>
        <w:gridCol w:w="891"/>
      </w:tblGrid>
      <w:tr w:rsidR="003F27AE" w:rsidRPr="003F27AE" w14:paraId="1123D7B5" w14:textId="77777777" w:rsidTr="00DB4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single" w:sz="4" w:space="0" w:color="FFFFFF" w:themeColor="background1"/>
            </w:tcBorders>
            <w:shd w:val="clear" w:color="auto" w:fill="auto"/>
            <w:noWrap/>
            <w:hideMark/>
          </w:tcPr>
          <w:p w14:paraId="4F75BBC3" w14:textId="77777777" w:rsidR="008D672A" w:rsidRPr="003F27AE" w:rsidRDefault="008D672A" w:rsidP="008D6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</w:pPr>
          </w:p>
        </w:tc>
        <w:tc>
          <w:tcPr>
            <w:tcW w:w="393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0FEE0443" w14:textId="77777777" w:rsidR="008D672A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</w:p>
        </w:tc>
        <w:tc>
          <w:tcPr>
            <w:tcW w:w="442" w:type="pct"/>
            <w:tcBorders>
              <w:top w:val="single" w:sz="4" w:space="0" w:color="FFFFFF" w:themeColor="background1"/>
            </w:tcBorders>
            <w:shd w:val="clear" w:color="auto" w:fill="auto"/>
            <w:noWrap/>
            <w:hideMark/>
          </w:tcPr>
          <w:p w14:paraId="72B116A8" w14:textId="129F9A45" w:rsidR="008D672A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93" w:type="pct"/>
            <w:tcBorders>
              <w:top w:val="single" w:sz="4" w:space="0" w:color="FFFFFF" w:themeColor="background1"/>
            </w:tcBorders>
            <w:shd w:val="clear" w:color="auto" w:fill="auto"/>
            <w:noWrap/>
            <w:hideMark/>
          </w:tcPr>
          <w:p w14:paraId="0EBF1DAD" w14:textId="77777777" w:rsidR="008D672A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492" w:type="pct"/>
            <w:tcBorders>
              <w:top w:val="single" w:sz="4" w:space="0" w:color="FFFFFF" w:themeColor="background1"/>
            </w:tcBorders>
            <w:shd w:val="clear" w:color="auto" w:fill="auto"/>
            <w:noWrap/>
            <w:hideMark/>
          </w:tcPr>
          <w:p w14:paraId="54E22607" w14:textId="77777777" w:rsidR="008D672A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497" w:type="pc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02D9AC85" w14:textId="77777777" w:rsidR="008D672A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117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86C1" w14:textId="77777777" w:rsidR="00DB4F78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 xml:space="preserve">Extension Unit </w:t>
            </w:r>
          </w:p>
          <w:p w14:paraId="44610321" w14:textId="7EC65335" w:rsidR="008D672A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(</w:t>
            </w:r>
            <w:proofErr w:type="gram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mole</w:t>
            </w:r>
            <w:proofErr w:type="gramEnd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 xml:space="preserve"> %)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B31A" w14:textId="77777777" w:rsidR="00DB4F78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 xml:space="preserve">Terminal Unit </w:t>
            </w:r>
          </w:p>
          <w:p w14:paraId="578B682B" w14:textId="3AAFCBC1" w:rsidR="008D672A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(</w:t>
            </w:r>
            <w:proofErr w:type="gram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mole</w:t>
            </w:r>
            <w:proofErr w:type="gramEnd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 xml:space="preserve"> %)</w:t>
            </w:r>
          </w:p>
        </w:tc>
        <w:tc>
          <w:tcPr>
            <w:tcW w:w="309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A282479" w14:textId="77777777" w:rsidR="008D672A" w:rsidRPr="003F27AE" w:rsidRDefault="008D672A" w:rsidP="008D6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 </w:t>
            </w:r>
          </w:p>
        </w:tc>
      </w:tr>
      <w:tr w:rsidR="003F27AE" w:rsidRPr="003F27AE" w14:paraId="3CC102C6" w14:textId="77777777" w:rsidTr="00DB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2716EAEF" w14:textId="44DE7D0E" w:rsidR="008D672A" w:rsidRPr="003F27AE" w:rsidRDefault="009027CC" w:rsidP="008D6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 xml:space="preserve">Polymeric </w:t>
            </w:r>
            <w:proofErr w:type="spell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phenolics</w:t>
            </w:r>
            <w:proofErr w:type="spellEnd"/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2233" w14:textId="77777777" w:rsidR="00DB4F78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 xml:space="preserve">PP </w:t>
            </w:r>
          </w:p>
          <w:p w14:paraId="0C2C0FC1" w14:textId="6327D7B1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(%)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C5AA" w14:textId="77777777" w:rsidR="00DB4F78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 xml:space="preserve">Tannin </w:t>
            </w:r>
          </w:p>
          <w:p w14:paraId="353FA4CC" w14:textId="582CC966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(%)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A1F502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proofErr w:type="spellStart"/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mDP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hideMark/>
          </w:tcPr>
          <w:p w14:paraId="114131D5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%Tri-OH††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D2185A2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%</w:t>
            </w:r>
            <w:proofErr w:type="spellStart"/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Galloyl</w:t>
            </w:r>
            <w:proofErr w:type="spellEnd"/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‡‡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1055BE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EGC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FB63536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CAT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14:paraId="4C2434A1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EPI</w:t>
            </w:r>
          </w:p>
        </w:tc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403E06D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ECG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3C58A91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CAT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0C61B5C5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EPI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B86F8EC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ECG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4082B9C" w14:textId="77777777" w:rsidR="008D672A" w:rsidRPr="003F27AE" w:rsidRDefault="008D672A" w:rsidP="008D6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NZ" w:eastAsia="en-NZ"/>
              </w:rPr>
              <w:t>Yield (%)</w:t>
            </w:r>
          </w:p>
        </w:tc>
      </w:tr>
      <w:tr w:rsidR="003F27AE" w:rsidRPr="003F27AE" w14:paraId="1D531087" w14:textId="77777777" w:rsidTr="00DB4F78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53944024" w14:textId="409A8BA8" w:rsidR="00F63A01" w:rsidRPr="003F27AE" w:rsidRDefault="00F63A01" w:rsidP="00F63A0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proofErr w:type="spell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SeedT</w:t>
            </w:r>
            <w:proofErr w:type="spellEnd"/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BD2102F" w14:textId="22B35AE0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0.0 ± 0.0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796D9997" w14:textId="2CC71C46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62.6 ± 0.9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14:paraId="7CAA2100" w14:textId="7576FFFE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2.6 ± 0.1</w:t>
            </w:r>
          </w:p>
        </w:tc>
        <w:tc>
          <w:tcPr>
            <w:tcW w:w="492" w:type="pct"/>
            <w:tcBorders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14:paraId="25C0F39D" w14:textId="67E8139D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6 ± 2</w:t>
            </w:r>
          </w:p>
        </w:tc>
        <w:tc>
          <w:tcPr>
            <w:tcW w:w="497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764E9630" w14:textId="7BA2EBD4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17 ± 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14:paraId="3FE4AC91" w14:textId="4EEF0ADE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6 ± 2</w:t>
            </w:r>
          </w:p>
        </w:tc>
        <w:tc>
          <w:tcPr>
            <w:tcW w:w="290" w:type="pct"/>
            <w:tcBorders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14:paraId="42BD1DB4" w14:textId="3C54395E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11 ± 0</w:t>
            </w:r>
          </w:p>
        </w:tc>
        <w:tc>
          <w:tcPr>
            <w:tcW w:w="289" w:type="pct"/>
            <w:tcBorders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14:paraId="6C2952DC" w14:textId="07C7E2C8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40 ± 2</w:t>
            </w:r>
          </w:p>
        </w:tc>
        <w:tc>
          <w:tcPr>
            <w:tcW w:w="305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085CC546" w14:textId="1CED209E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14 ± 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14:paraId="6A08D1F0" w14:textId="07955EF8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16 ± 1</w:t>
            </w:r>
          </w:p>
        </w:tc>
        <w:tc>
          <w:tcPr>
            <w:tcW w:w="290" w:type="pct"/>
            <w:tcBorders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14:paraId="6F6AD746" w14:textId="3FD4A88C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10 ± 0</w:t>
            </w:r>
          </w:p>
        </w:tc>
        <w:tc>
          <w:tcPr>
            <w:tcW w:w="242" w:type="pc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70D198A1" w14:textId="72092F46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3 ± 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3D95099" w14:textId="5007D553" w:rsidR="00F63A01" w:rsidRPr="003F27AE" w:rsidRDefault="00F63A01" w:rsidP="00F6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49 ± 2</w:t>
            </w:r>
          </w:p>
        </w:tc>
      </w:tr>
      <w:tr w:rsidR="003F27AE" w:rsidRPr="003F27AE" w14:paraId="375D52E5" w14:textId="77777777" w:rsidTr="00DB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5246" w14:textId="2211344D" w:rsidR="00F63A01" w:rsidRPr="003F27AE" w:rsidRDefault="00F63A01" w:rsidP="00F63A0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proofErr w:type="spell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SkinT</w:t>
            </w:r>
            <w:proofErr w:type="spellEnd"/>
          </w:p>
        </w:tc>
        <w:tc>
          <w:tcPr>
            <w:tcW w:w="393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1979" w14:textId="09102307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3.9 ± 1.1</w:t>
            </w:r>
          </w:p>
        </w:tc>
        <w:tc>
          <w:tcPr>
            <w:tcW w:w="44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63330" w14:textId="4B1C67BC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1.2 ± 0.1</w:t>
            </w:r>
          </w:p>
        </w:tc>
        <w:tc>
          <w:tcPr>
            <w:tcW w:w="393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C69892" w14:textId="1BC466E0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4.6 ± 0.3</w:t>
            </w:r>
          </w:p>
        </w:tc>
        <w:tc>
          <w:tcPr>
            <w:tcW w:w="492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</w:tcPr>
          <w:p w14:paraId="1DD7F49B" w14:textId="58AB4F1A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38 ± 6</w:t>
            </w:r>
          </w:p>
        </w:tc>
        <w:tc>
          <w:tcPr>
            <w:tcW w:w="497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9071" w14:textId="3F068D55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36 ± 7</w:t>
            </w:r>
          </w:p>
        </w:tc>
        <w:tc>
          <w:tcPr>
            <w:tcW w:w="28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E4E005" w14:textId="7968DD80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38 ± 6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</w:tcPr>
          <w:p w14:paraId="2872F6A9" w14:textId="47067FB8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3 ± 0</w:t>
            </w:r>
          </w:p>
        </w:tc>
        <w:tc>
          <w:tcPr>
            <w:tcW w:w="289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</w:tcPr>
          <w:p w14:paraId="5D6D8457" w14:textId="5F5E985F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15 ± 1</w:t>
            </w:r>
          </w:p>
        </w:tc>
        <w:tc>
          <w:tcPr>
            <w:tcW w:w="305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DA5E" w14:textId="4B086F3E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30 ± 7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181D0A" w14:textId="1DA08B98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5 ± 1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</w:tcPr>
          <w:p w14:paraId="211F011F" w14:textId="3318198A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4 ± 0</w:t>
            </w:r>
          </w:p>
        </w:tc>
        <w:tc>
          <w:tcPr>
            <w:tcW w:w="242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AB8BC" w14:textId="3E989C5F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6 ± 0</w:t>
            </w:r>
          </w:p>
        </w:tc>
        <w:tc>
          <w:tcPr>
            <w:tcW w:w="30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14:paraId="280DE029" w14:textId="7FB3CF29" w:rsidR="00F63A01" w:rsidRPr="003F27AE" w:rsidRDefault="00F63A01" w:rsidP="00F6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66 ± 6</w:t>
            </w:r>
          </w:p>
        </w:tc>
      </w:tr>
    </w:tbl>
    <w:p w14:paraId="055DB1D7" w14:textId="77777777" w:rsidR="009027CC" w:rsidRPr="003F27AE" w:rsidRDefault="009027CC" w:rsidP="00720621">
      <w:pPr>
        <w:spacing w:line="240" w:lineRule="auto"/>
        <w:jc w:val="center"/>
        <w:rPr>
          <w:lang w:val="en-GB"/>
        </w:rPr>
      </w:pPr>
    </w:p>
    <w:tbl>
      <w:tblPr>
        <w:tblStyle w:val="Tablanormal2"/>
        <w:tblW w:w="3694" w:type="pct"/>
        <w:jc w:val="center"/>
        <w:tblLook w:val="04A0" w:firstRow="1" w:lastRow="0" w:firstColumn="1" w:lastColumn="0" w:noHBand="0" w:noVBand="1"/>
      </w:tblPr>
      <w:tblGrid>
        <w:gridCol w:w="3151"/>
        <w:gridCol w:w="2127"/>
        <w:gridCol w:w="2357"/>
        <w:gridCol w:w="2702"/>
      </w:tblGrid>
      <w:tr w:rsidR="003F27AE" w:rsidRPr="003F27AE" w14:paraId="4E9A5272" w14:textId="77777777" w:rsidTr="0059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E0984" w14:textId="77777777" w:rsidR="00595A5F" w:rsidRPr="003F27AE" w:rsidRDefault="00595A5F" w:rsidP="0069647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</w:p>
          <w:p w14:paraId="70C89C74" w14:textId="47CBD27F" w:rsidR="00595A5F" w:rsidRPr="003F27AE" w:rsidRDefault="00595A5F" w:rsidP="0069647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 xml:space="preserve">Monomeric </w:t>
            </w:r>
            <w:proofErr w:type="spell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phenolics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EB5D" w14:textId="77777777" w:rsidR="00595A5F" w:rsidRPr="003F27AE" w:rsidRDefault="00595A5F" w:rsidP="0069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</w:p>
          <w:p w14:paraId="5B270473" w14:textId="77777777" w:rsidR="00595A5F" w:rsidRPr="003F27AE" w:rsidRDefault="00595A5F" w:rsidP="0069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Gallic acid (%)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2388" w14:textId="77777777" w:rsidR="00595A5F" w:rsidRPr="003F27AE" w:rsidRDefault="00595A5F" w:rsidP="0069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</w:p>
          <w:p w14:paraId="02E2A8CA" w14:textId="77777777" w:rsidR="00595A5F" w:rsidRPr="003F27AE" w:rsidRDefault="00595A5F" w:rsidP="0069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(+)-</w:t>
            </w:r>
            <w:proofErr w:type="spell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catechin</w:t>
            </w:r>
            <w:proofErr w:type="spellEnd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 xml:space="preserve"> (%)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47B0DC97" w14:textId="77777777" w:rsidR="00595A5F" w:rsidRPr="003F27AE" w:rsidRDefault="00595A5F" w:rsidP="0069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</w:p>
          <w:p w14:paraId="7251BF84" w14:textId="77777777" w:rsidR="00595A5F" w:rsidRPr="003F27AE" w:rsidRDefault="00595A5F" w:rsidP="00696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(-)-</w:t>
            </w:r>
            <w:proofErr w:type="spell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epicatechin</w:t>
            </w:r>
            <w:proofErr w:type="spellEnd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 xml:space="preserve"> (%)</w:t>
            </w:r>
          </w:p>
        </w:tc>
      </w:tr>
      <w:tr w:rsidR="003F27AE" w:rsidRPr="003F27AE" w14:paraId="08587FAA" w14:textId="77777777" w:rsidTr="0059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</w:tcPr>
          <w:p w14:paraId="1159C70B" w14:textId="1A3BDEA1" w:rsidR="00595A5F" w:rsidRPr="003F27AE" w:rsidRDefault="00595A5F" w:rsidP="0069647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proofErr w:type="spell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SeedT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C35AC7D" w14:textId="77777777" w:rsidR="00595A5F" w:rsidRPr="003F27AE" w:rsidRDefault="00595A5F" w:rsidP="00696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0.1 ± 0.0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</w:tcPr>
          <w:p w14:paraId="722719CA" w14:textId="77777777" w:rsidR="00595A5F" w:rsidRPr="003F27AE" w:rsidRDefault="00595A5F" w:rsidP="00696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1.5 ± 0.1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14:paraId="092287E7" w14:textId="77777777" w:rsidR="00595A5F" w:rsidRPr="003F27AE" w:rsidRDefault="00595A5F" w:rsidP="00696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0.4 ± 0.0</w:t>
            </w:r>
          </w:p>
        </w:tc>
      </w:tr>
      <w:tr w:rsidR="003F27AE" w:rsidRPr="003F27AE" w14:paraId="127258F8" w14:textId="77777777" w:rsidTr="00595A5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14:paraId="462648F7" w14:textId="77777777" w:rsidR="00595A5F" w:rsidRPr="003F27AE" w:rsidRDefault="00595A5F" w:rsidP="0069647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proofErr w:type="spellStart"/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SkinT</w:t>
            </w:r>
            <w:proofErr w:type="spellEnd"/>
          </w:p>
        </w:tc>
        <w:tc>
          <w:tcPr>
            <w:tcW w:w="1029" w:type="pc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A0C03" w14:textId="582DAC96" w:rsidR="00595A5F" w:rsidRPr="003F27AE" w:rsidRDefault="00595A5F" w:rsidP="0069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&lt; D.L.</w:t>
            </w:r>
          </w:p>
        </w:tc>
        <w:tc>
          <w:tcPr>
            <w:tcW w:w="1140" w:type="pc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BB896" w14:textId="77777777" w:rsidR="00595A5F" w:rsidRPr="003F27AE" w:rsidRDefault="00595A5F" w:rsidP="0069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0.4 ± 0.0</w:t>
            </w:r>
          </w:p>
        </w:tc>
        <w:tc>
          <w:tcPr>
            <w:tcW w:w="1307" w:type="pc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5189C23A" w14:textId="77777777" w:rsidR="00595A5F" w:rsidRPr="003F27AE" w:rsidRDefault="00595A5F" w:rsidP="00696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</w:pPr>
            <w:r w:rsidRPr="003F27AE">
              <w:rPr>
                <w:rFonts w:ascii="Calibri" w:eastAsia="Times New Roman" w:hAnsi="Calibri" w:cs="Calibri"/>
                <w:sz w:val="24"/>
                <w:szCs w:val="24"/>
                <w:lang w:val="en-NZ" w:eastAsia="en-NZ"/>
              </w:rPr>
              <w:t>&lt; D.L.</w:t>
            </w:r>
          </w:p>
        </w:tc>
      </w:tr>
    </w:tbl>
    <w:p w14:paraId="767C3E33" w14:textId="77777777" w:rsidR="009027CC" w:rsidRPr="003F27AE" w:rsidRDefault="009027CC" w:rsidP="009027CC">
      <w:pPr>
        <w:spacing w:line="240" w:lineRule="auto"/>
        <w:rPr>
          <w:lang w:val="en-GB"/>
        </w:rPr>
      </w:pPr>
    </w:p>
    <w:p w14:paraId="35D619A5" w14:textId="3F47A818" w:rsidR="00A47DC0" w:rsidRPr="003F27AE" w:rsidRDefault="008D672A" w:rsidP="007011F5">
      <w:pPr>
        <w:spacing w:line="480" w:lineRule="auto"/>
        <w:jc w:val="center"/>
        <w:rPr>
          <w:lang w:val="en-GB"/>
        </w:rPr>
      </w:pPr>
      <w:r w:rsidRPr="003F27AE">
        <w:rPr>
          <w:lang w:val="en-GB"/>
        </w:rPr>
        <w:t>PP, polymeric pigments</w:t>
      </w:r>
      <w:r w:rsidR="00294815" w:rsidRPr="003F27AE">
        <w:rPr>
          <w:lang w:val="en-GB"/>
        </w:rPr>
        <w:t xml:space="preserve"> (polyphenolic containing anthocyanins within their structure)</w:t>
      </w:r>
      <w:r w:rsidRPr="003F27AE">
        <w:rPr>
          <w:lang w:val="en-GB"/>
        </w:rPr>
        <w:t xml:space="preserve"> </w:t>
      </w:r>
      <w:r w:rsidR="00E41DC0" w:rsidRPr="003F27AE">
        <w:rPr>
          <w:lang w:val="en-GB"/>
        </w:rPr>
        <w:t xml:space="preserve">determined </w:t>
      </w:r>
      <w:r w:rsidRPr="003F27AE">
        <w:rPr>
          <w:lang w:val="en-GB"/>
        </w:rPr>
        <w:t>at 520 n</w:t>
      </w:r>
      <w:r w:rsidR="00407E62" w:rsidRPr="003F27AE">
        <w:rPr>
          <w:lang w:val="en-GB"/>
        </w:rPr>
        <w:t>m</w:t>
      </w:r>
      <w:r w:rsidR="00720621" w:rsidRPr="003F27AE">
        <w:rPr>
          <w:lang w:val="en-GB"/>
        </w:rPr>
        <w:t xml:space="preserve">; </w:t>
      </w:r>
      <w:proofErr w:type="spellStart"/>
      <w:r w:rsidR="001F1FA4" w:rsidRPr="003F27AE">
        <w:rPr>
          <w:lang w:val="en-GB"/>
        </w:rPr>
        <w:t>m</w:t>
      </w:r>
      <w:r w:rsidR="00407E62" w:rsidRPr="003F27AE">
        <w:rPr>
          <w:lang w:val="en-GB"/>
        </w:rPr>
        <w:t>DP</w:t>
      </w:r>
      <w:proofErr w:type="spellEnd"/>
      <w:r w:rsidR="00407E62" w:rsidRPr="003F27AE">
        <w:rPr>
          <w:lang w:val="en-GB"/>
        </w:rPr>
        <w:t xml:space="preserve">, the mean degree of polymerization; %Tri-OH, the percentage of </w:t>
      </w:r>
      <w:proofErr w:type="spellStart"/>
      <w:r w:rsidR="00407E62" w:rsidRPr="003F27AE">
        <w:rPr>
          <w:lang w:val="en-GB"/>
        </w:rPr>
        <w:t>trihydroxylation</w:t>
      </w:r>
      <w:proofErr w:type="spellEnd"/>
      <w:r w:rsidR="00407E62" w:rsidRPr="003F27AE">
        <w:rPr>
          <w:lang w:val="en-GB"/>
        </w:rPr>
        <w:t>; %</w:t>
      </w:r>
      <w:proofErr w:type="spellStart"/>
      <w:r w:rsidR="00407E62" w:rsidRPr="003F27AE">
        <w:rPr>
          <w:lang w:val="en-GB"/>
        </w:rPr>
        <w:t>Galloyl</w:t>
      </w:r>
      <w:proofErr w:type="spellEnd"/>
      <w:r w:rsidR="00407E62" w:rsidRPr="003F27AE">
        <w:rPr>
          <w:lang w:val="en-GB"/>
        </w:rPr>
        <w:t xml:space="preserve">, the percentage of </w:t>
      </w:r>
      <w:proofErr w:type="spellStart"/>
      <w:r w:rsidR="00407E62" w:rsidRPr="003F27AE">
        <w:rPr>
          <w:lang w:val="en-GB"/>
        </w:rPr>
        <w:t>galloylation</w:t>
      </w:r>
      <w:proofErr w:type="spellEnd"/>
      <w:r w:rsidR="00407E62" w:rsidRPr="003F27AE">
        <w:rPr>
          <w:lang w:val="en-GB"/>
        </w:rPr>
        <w:t xml:space="preserve">; Extension and </w:t>
      </w:r>
      <w:r w:rsidR="00AD3B2F" w:rsidRPr="003F27AE">
        <w:rPr>
          <w:lang w:val="en-GB"/>
        </w:rPr>
        <w:t>T</w:t>
      </w:r>
      <w:r w:rsidR="00407E62" w:rsidRPr="003F27AE">
        <w:rPr>
          <w:lang w:val="en-GB"/>
        </w:rPr>
        <w:t>erminal Unit</w:t>
      </w:r>
      <w:r w:rsidR="00AD3B2F" w:rsidRPr="003F27AE">
        <w:rPr>
          <w:lang w:val="en-GB"/>
        </w:rPr>
        <w:t>s</w:t>
      </w:r>
      <w:r w:rsidR="00407E62" w:rsidRPr="003F27AE">
        <w:rPr>
          <w:lang w:val="en-GB"/>
        </w:rPr>
        <w:t xml:space="preserve"> (mole%): EGC, (-)-epigallocatechin, CAT, (+)-</w:t>
      </w:r>
      <w:proofErr w:type="spellStart"/>
      <w:r w:rsidR="00407E62" w:rsidRPr="003F27AE">
        <w:rPr>
          <w:lang w:val="en-GB"/>
        </w:rPr>
        <w:t>catechin</w:t>
      </w:r>
      <w:proofErr w:type="spellEnd"/>
      <w:r w:rsidR="00407E62" w:rsidRPr="003F27AE">
        <w:rPr>
          <w:lang w:val="en-GB"/>
        </w:rPr>
        <w:t xml:space="preserve">, EPI, </w:t>
      </w:r>
      <w:proofErr w:type="spellStart"/>
      <w:r w:rsidR="001F1FA4" w:rsidRPr="003F27AE">
        <w:rPr>
          <w:lang w:val="en-GB"/>
        </w:rPr>
        <w:t>e</w:t>
      </w:r>
      <w:r w:rsidR="00407E62" w:rsidRPr="003F27AE">
        <w:rPr>
          <w:lang w:val="en-GB"/>
        </w:rPr>
        <w:t>picatechin</w:t>
      </w:r>
      <w:proofErr w:type="spellEnd"/>
      <w:r w:rsidR="00407E62" w:rsidRPr="003F27AE">
        <w:rPr>
          <w:lang w:val="en-GB"/>
        </w:rPr>
        <w:t xml:space="preserve"> and ECG, (-)-</w:t>
      </w:r>
      <w:proofErr w:type="spellStart"/>
      <w:r w:rsidR="00407E62" w:rsidRPr="003F27AE">
        <w:rPr>
          <w:lang w:val="en-GB"/>
        </w:rPr>
        <w:t>epicatechin</w:t>
      </w:r>
      <w:proofErr w:type="spellEnd"/>
      <w:r w:rsidR="00407E62" w:rsidRPr="003F27AE">
        <w:rPr>
          <w:lang w:val="en-GB"/>
        </w:rPr>
        <w:t xml:space="preserve"> </w:t>
      </w:r>
      <w:proofErr w:type="spellStart"/>
      <w:r w:rsidR="00407E62" w:rsidRPr="003F27AE">
        <w:rPr>
          <w:lang w:val="en-GB"/>
        </w:rPr>
        <w:t>gallate</w:t>
      </w:r>
      <w:proofErr w:type="spellEnd"/>
      <w:r w:rsidR="00F57F51" w:rsidRPr="003F27AE">
        <w:rPr>
          <w:lang w:val="en-GB"/>
        </w:rPr>
        <w:t>; D.L., detection limit</w:t>
      </w:r>
      <w:r w:rsidR="007011F5" w:rsidRPr="003F27AE">
        <w:rPr>
          <w:lang w:val="en-GB"/>
        </w:rPr>
        <w:t>.</w:t>
      </w:r>
    </w:p>
    <w:p w14:paraId="52D54D81" w14:textId="77777777" w:rsidR="00016E70" w:rsidRPr="003F27AE" w:rsidRDefault="00016E70" w:rsidP="00720621">
      <w:pPr>
        <w:spacing w:line="240" w:lineRule="auto"/>
        <w:jc w:val="center"/>
        <w:rPr>
          <w:lang w:val="en-NZ"/>
        </w:rPr>
      </w:pPr>
    </w:p>
    <w:p w14:paraId="6CB654A3" w14:textId="6BC87F49" w:rsidR="00016E70" w:rsidRPr="003F27AE" w:rsidRDefault="00016E70" w:rsidP="007011F5">
      <w:pPr>
        <w:tabs>
          <w:tab w:val="left" w:pos="8253"/>
        </w:tabs>
        <w:spacing w:line="480" w:lineRule="auto"/>
        <w:rPr>
          <w:lang w:val="en-GB"/>
        </w:rPr>
      </w:pPr>
      <w:r w:rsidRPr="003F27AE">
        <w:rPr>
          <w:lang w:val="en-GB"/>
        </w:rPr>
        <w:lastRenderedPageBreak/>
        <w:t>References:</w:t>
      </w:r>
      <w:r w:rsidR="007011F5" w:rsidRPr="003F27AE">
        <w:rPr>
          <w:lang w:val="en-GB"/>
        </w:rPr>
        <w:tab/>
      </w:r>
    </w:p>
    <w:p w14:paraId="64CE12EA" w14:textId="4D09DAA1" w:rsidR="00166C6C" w:rsidRPr="003F27AE" w:rsidRDefault="00166C6C" w:rsidP="007011F5">
      <w:pPr>
        <w:spacing w:line="480" w:lineRule="auto"/>
        <w:rPr>
          <w:lang w:val="en-GB"/>
        </w:rPr>
      </w:pPr>
      <w:r w:rsidRPr="003F27AE">
        <w:rPr>
          <w:lang w:val="en-GB"/>
        </w:rPr>
        <w:t xml:space="preserve">Y. Yang,  R.C. Deed, L.D. Araujo, A.L. Waterhouse, P.A. Kilmartin, Effect of </w:t>
      </w:r>
      <w:proofErr w:type="spellStart"/>
      <w:r w:rsidRPr="003F27AE">
        <w:rPr>
          <w:lang w:val="en-GB"/>
        </w:rPr>
        <w:t>microoxygenation</w:t>
      </w:r>
      <w:proofErr w:type="spellEnd"/>
      <w:r w:rsidRPr="003F27AE">
        <w:rPr>
          <w:lang w:val="en-GB"/>
        </w:rPr>
        <w:t xml:space="preserve"> on acetaldehyde, yeast and colour before and after malolactic fermentation on Pinot Noir wine, Aust. J. Grape Wine Res. </w:t>
      </w:r>
      <w:r w:rsidR="00F55314" w:rsidRPr="003F27AE">
        <w:rPr>
          <w:lang w:val="en-GB"/>
        </w:rPr>
        <w:t>(202</w:t>
      </w:r>
      <w:r w:rsidR="00543FC5" w:rsidRPr="003F27AE">
        <w:rPr>
          <w:lang w:val="en-GB"/>
        </w:rPr>
        <w:t>2</w:t>
      </w:r>
      <w:r w:rsidR="0092649C" w:rsidRPr="003F27AE">
        <w:rPr>
          <w:lang w:val="en-GB"/>
        </w:rPr>
        <w:t>a</w:t>
      </w:r>
      <w:r w:rsidR="00F55314" w:rsidRPr="003F27AE">
        <w:rPr>
          <w:lang w:val="en-GB"/>
        </w:rPr>
        <w:t>)</w:t>
      </w:r>
      <w:r w:rsidR="00543FC5" w:rsidRPr="003F27AE">
        <w:rPr>
          <w:lang w:val="en-GB"/>
        </w:rPr>
        <w:t>, 28, 50-60.</w:t>
      </w:r>
      <w:r w:rsidR="00A73B4A" w:rsidRPr="003F27AE">
        <w:rPr>
          <w:lang w:val="en-GB"/>
        </w:rPr>
        <w:t xml:space="preserve"> </w:t>
      </w:r>
      <w:r w:rsidR="0092649C" w:rsidRPr="003F27AE">
        <w:rPr>
          <w:rStyle w:val="Hipervnculo"/>
          <w:color w:val="auto"/>
          <w:lang w:val="en-GB"/>
        </w:rPr>
        <w:t>https://doi.org/10.1111/ajgw.12512</w:t>
      </w:r>
    </w:p>
    <w:p w14:paraId="7307EFA9" w14:textId="7797F033" w:rsidR="0092649C" w:rsidRPr="003F27AE" w:rsidRDefault="0092649C" w:rsidP="007011F5">
      <w:pPr>
        <w:spacing w:line="480" w:lineRule="auto"/>
        <w:rPr>
          <w:lang w:val="en-GB"/>
        </w:rPr>
      </w:pPr>
      <w:r w:rsidRPr="003F27AE">
        <w:rPr>
          <w:lang w:val="en-GB"/>
        </w:rPr>
        <w:t xml:space="preserve">Y. Yang,  R.C. Deed, L.D. Araujo, A.L. Waterhouse, P.A. Kilmartin, Effect of </w:t>
      </w:r>
      <w:proofErr w:type="spellStart"/>
      <w:r w:rsidRPr="003F27AE">
        <w:rPr>
          <w:lang w:val="en-GB"/>
        </w:rPr>
        <w:t>microoxygenation</w:t>
      </w:r>
      <w:proofErr w:type="spellEnd"/>
      <w:r w:rsidRPr="003F27AE">
        <w:rPr>
          <w:lang w:val="en-GB"/>
        </w:rPr>
        <w:t xml:space="preserve"> applied before and after malolactic fermentation on monomeric </w:t>
      </w:r>
      <w:proofErr w:type="spellStart"/>
      <w:r w:rsidRPr="003F27AE">
        <w:rPr>
          <w:lang w:val="en-GB"/>
        </w:rPr>
        <w:t>phenolics</w:t>
      </w:r>
      <w:proofErr w:type="spellEnd"/>
      <w:r w:rsidRPr="003F27AE">
        <w:rPr>
          <w:lang w:val="en-GB"/>
        </w:rPr>
        <w:t xml:space="preserve"> and tannin composition of Pinot Noir wine, Aust. J. Grape Wine Res (202</w:t>
      </w:r>
      <w:r w:rsidR="00543FC5" w:rsidRPr="003F27AE">
        <w:rPr>
          <w:lang w:val="en-GB"/>
        </w:rPr>
        <w:t>2</w:t>
      </w:r>
      <w:r w:rsidRPr="003F27AE">
        <w:rPr>
          <w:lang w:val="en-GB"/>
        </w:rPr>
        <w:t>b)</w:t>
      </w:r>
      <w:r w:rsidR="00543FC5" w:rsidRPr="003F27AE">
        <w:rPr>
          <w:lang w:val="en-GB"/>
        </w:rPr>
        <w:t xml:space="preserve">, 28, </w:t>
      </w:r>
      <w:r w:rsidR="00543FC5" w:rsidRPr="003F27AE">
        <w:rPr>
          <w:lang w:val="en-NZ"/>
        </w:rPr>
        <w:t>95-106</w:t>
      </w:r>
      <w:r w:rsidR="00543FC5" w:rsidRPr="003F27AE">
        <w:rPr>
          <w:lang w:val="en-GB"/>
        </w:rPr>
        <w:t xml:space="preserve"> </w:t>
      </w:r>
      <w:r w:rsidRPr="003F27AE">
        <w:rPr>
          <w:lang w:val="en-GB"/>
        </w:rPr>
        <w:t xml:space="preserve"> </w:t>
      </w:r>
      <w:r w:rsidRPr="003F27AE">
        <w:rPr>
          <w:rStyle w:val="Hipervnculo"/>
          <w:color w:val="auto"/>
          <w:lang w:val="en-GB"/>
        </w:rPr>
        <w:t>https://doi.org/10.1111/ajgw.12520</w:t>
      </w:r>
      <w:r w:rsidRPr="003F27AE">
        <w:rPr>
          <w:lang w:val="en-GB"/>
        </w:rPr>
        <w:t xml:space="preserve"> </w:t>
      </w:r>
    </w:p>
    <w:p w14:paraId="26DAB2DF" w14:textId="77777777" w:rsidR="00207CD0" w:rsidRPr="003F27AE" w:rsidRDefault="00207CD0" w:rsidP="00207CD0">
      <w:pPr>
        <w:pStyle w:val="Prrafodelista"/>
        <w:spacing w:line="480" w:lineRule="auto"/>
        <w:ind w:left="0"/>
        <w:jc w:val="both"/>
        <w:rPr>
          <w:b/>
          <w:lang w:val="en-GB"/>
        </w:rPr>
        <w:sectPr w:rsidR="00207CD0" w:rsidRPr="003F27AE" w:rsidSect="004946E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B39D2E6" w14:textId="0D176752" w:rsidR="00207CD0" w:rsidRPr="003F27AE" w:rsidRDefault="00207CD0" w:rsidP="00207CD0">
      <w:pPr>
        <w:pStyle w:val="Prrafodelista"/>
        <w:spacing w:line="480" w:lineRule="auto"/>
        <w:ind w:left="0"/>
        <w:jc w:val="both"/>
        <w:rPr>
          <w:lang w:val="en-GB"/>
        </w:rPr>
      </w:pPr>
      <w:r w:rsidRPr="003F27AE">
        <w:rPr>
          <w:b/>
          <w:lang w:val="en-GB"/>
        </w:rPr>
        <w:lastRenderedPageBreak/>
        <w:t xml:space="preserve">Table </w:t>
      </w:r>
      <w:r w:rsidR="00EF662D" w:rsidRPr="003F27AE">
        <w:rPr>
          <w:b/>
          <w:lang w:val="en-GB"/>
        </w:rPr>
        <w:t>S</w:t>
      </w:r>
      <w:r w:rsidRPr="003F27AE">
        <w:rPr>
          <w:b/>
          <w:lang w:val="en-GB"/>
        </w:rPr>
        <w:t>2</w:t>
      </w:r>
      <w:r w:rsidRPr="003F27AE">
        <w:rPr>
          <w:lang w:val="en-GB"/>
        </w:rPr>
        <w:t xml:space="preserve">. Values of </w:t>
      </w:r>
      <w:proofErr w:type="spellStart"/>
      <w:r w:rsidRPr="003F27AE">
        <w:rPr>
          <w:lang w:val="en-GB"/>
        </w:rPr>
        <w:t>gallic</w:t>
      </w:r>
      <w:proofErr w:type="spellEnd"/>
      <w:r w:rsidRPr="003F27AE">
        <w:rPr>
          <w:lang w:val="en-GB"/>
        </w:rPr>
        <w:t xml:space="preserve"> acid (GA) equivalent</w:t>
      </w:r>
      <w:r w:rsidR="0068480E" w:rsidRPr="003F27AE">
        <w:rPr>
          <w:lang w:val="en-GB"/>
        </w:rPr>
        <w:t xml:space="preserve"> (GAE)</w:t>
      </w:r>
      <w:r w:rsidRPr="003F27AE">
        <w:rPr>
          <w:lang w:val="en-GB"/>
        </w:rPr>
        <w:t xml:space="preserve"> for total phenolic content (TPC) assay (extracts concentration 1 mg/mL), and values of inhibition and GAE for the DPPH assay (extract concentration 55 µg/mL).</w:t>
      </w:r>
    </w:p>
    <w:tbl>
      <w:tblPr>
        <w:tblStyle w:val="Tablanormal2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1579"/>
        <w:gridCol w:w="222"/>
        <w:gridCol w:w="1439"/>
        <w:gridCol w:w="1579"/>
      </w:tblGrid>
      <w:tr w:rsidR="003F27AE" w:rsidRPr="003F27AE" w14:paraId="30C78D00" w14:textId="77777777" w:rsidTr="00364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5CA176" w14:textId="77777777" w:rsidR="00207CD0" w:rsidRPr="003F27AE" w:rsidRDefault="00207CD0" w:rsidP="00364CA6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B18E4" w14:textId="77777777" w:rsidR="00207CD0" w:rsidRPr="003F27AE" w:rsidRDefault="00207CD0" w:rsidP="00364CA6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6A152" w14:textId="77777777" w:rsidR="00207CD0" w:rsidRPr="003F27AE" w:rsidRDefault="00207CD0" w:rsidP="00364CA6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3F27AE" w:rsidRPr="003F27AE" w14:paraId="0C082407" w14:textId="77777777" w:rsidTr="0036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278FF81" w14:textId="77777777" w:rsidR="00207CD0" w:rsidRPr="003F27AE" w:rsidRDefault="00207CD0" w:rsidP="00364CA6">
            <w:pPr>
              <w:pStyle w:val="Prrafodelista"/>
              <w:ind w:left="0"/>
              <w:jc w:val="both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14:paraId="26EEF525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3F27AE">
              <w:rPr>
                <w:b/>
                <w:sz w:val="20"/>
                <w:szCs w:val="20"/>
                <w:lang w:val="en-GB"/>
              </w:rPr>
              <w:t>TPC</w:t>
            </w:r>
          </w:p>
        </w:tc>
        <w:tc>
          <w:tcPr>
            <w:tcW w:w="0" w:type="auto"/>
          </w:tcPr>
          <w:p w14:paraId="383F5AE4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FFFFFF" w:themeColor="background1"/>
            </w:tcBorders>
          </w:tcPr>
          <w:p w14:paraId="718EBD7C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3F27AE">
              <w:rPr>
                <w:b/>
                <w:sz w:val="20"/>
                <w:szCs w:val="20"/>
                <w:lang w:val="en-GB"/>
              </w:rPr>
              <w:t>DPPH</w:t>
            </w:r>
          </w:p>
        </w:tc>
      </w:tr>
      <w:tr w:rsidR="003F27AE" w:rsidRPr="003F27AE" w14:paraId="647CA957" w14:textId="77777777" w:rsidTr="00364C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  <w:right w:val="single" w:sz="4" w:space="0" w:color="FFFFFF" w:themeColor="background1"/>
            </w:tcBorders>
          </w:tcPr>
          <w:p w14:paraId="2F5ADC43" w14:textId="77777777" w:rsidR="00207CD0" w:rsidRPr="003F27AE" w:rsidRDefault="00207CD0" w:rsidP="00364CA6">
            <w:pPr>
              <w:pStyle w:val="Prrafodelista"/>
              <w:ind w:left="0"/>
              <w:jc w:val="both"/>
              <w:rPr>
                <w:bCs w:val="0"/>
                <w:sz w:val="20"/>
                <w:szCs w:val="20"/>
                <w:lang w:val="en-GB"/>
              </w:rPr>
            </w:pPr>
            <w:r w:rsidRPr="003F27AE">
              <w:rPr>
                <w:bCs w:val="0"/>
                <w:sz w:val="20"/>
                <w:szCs w:val="20"/>
                <w:lang w:val="en-GB"/>
              </w:rPr>
              <w:t>Extract</w:t>
            </w:r>
          </w:p>
        </w:tc>
        <w:tc>
          <w:tcPr>
            <w:tcW w:w="0" w:type="auto"/>
            <w:tcBorders>
              <w:bottom w:val="nil"/>
              <w:right w:val="single" w:sz="4" w:space="0" w:color="FFFFFF" w:themeColor="background1"/>
            </w:tcBorders>
          </w:tcPr>
          <w:p w14:paraId="4BC0C743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3F27AE">
              <w:rPr>
                <w:b/>
                <w:sz w:val="20"/>
                <w:szCs w:val="20"/>
                <w:lang w:val="en-GB"/>
              </w:rPr>
              <w:t>mg GA/g extract</w:t>
            </w:r>
          </w:p>
        </w:tc>
        <w:tc>
          <w:tcPr>
            <w:tcW w:w="0" w:type="auto"/>
            <w:tcBorders>
              <w:bottom w:val="nil"/>
            </w:tcBorders>
          </w:tcPr>
          <w:p w14:paraId="3DA935C6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80BE01" w14:textId="651D0F7E" w:rsidR="00207CD0" w:rsidRPr="003F27AE" w:rsidRDefault="00207CD0" w:rsidP="00364C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3F27AE">
              <w:rPr>
                <w:b/>
                <w:sz w:val="20"/>
                <w:szCs w:val="20"/>
                <w:lang w:val="en-GB"/>
              </w:rPr>
              <w:t>Inhibition</w:t>
            </w:r>
            <w:r w:rsidR="00B05317" w:rsidRPr="003F27AE">
              <w:rPr>
                <w:b/>
                <w:sz w:val="20"/>
                <w:szCs w:val="20"/>
                <w:lang w:val="en-GB"/>
              </w:rPr>
              <w:t>*</w:t>
            </w:r>
            <w:r w:rsidRPr="003F27AE">
              <w:rPr>
                <w:b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0" w:type="auto"/>
            <w:tcBorders>
              <w:bottom w:val="nil"/>
              <w:right w:val="single" w:sz="4" w:space="0" w:color="FFFFFF" w:themeColor="background1"/>
            </w:tcBorders>
          </w:tcPr>
          <w:p w14:paraId="2905F45F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3F27AE">
              <w:rPr>
                <w:b/>
                <w:sz w:val="20"/>
                <w:szCs w:val="20"/>
                <w:lang w:val="en-GB"/>
              </w:rPr>
              <w:t>mg GA/g extract</w:t>
            </w:r>
          </w:p>
        </w:tc>
      </w:tr>
      <w:tr w:rsidR="003F27AE" w:rsidRPr="003F27AE" w14:paraId="38C5F7F9" w14:textId="77777777" w:rsidTr="0036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1D795DBA" w14:textId="77777777" w:rsidR="00207CD0" w:rsidRPr="003F27AE" w:rsidRDefault="00207CD0" w:rsidP="00364CA6">
            <w:pPr>
              <w:pStyle w:val="Prrafodelista"/>
              <w:ind w:left="0"/>
              <w:jc w:val="both"/>
              <w:rPr>
                <w:bCs w:val="0"/>
                <w:sz w:val="20"/>
                <w:szCs w:val="20"/>
                <w:lang w:val="en-GB"/>
              </w:rPr>
            </w:pPr>
            <w:proofErr w:type="spellStart"/>
            <w:r w:rsidRPr="003F27AE">
              <w:rPr>
                <w:bCs w:val="0"/>
                <w:sz w:val="20"/>
                <w:szCs w:val="20"/>
                <w:lang w:val="en-GB"/>
              </w:rPr>
              <w:t>SeedT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D6A5B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F27AE">
              <w:rPr>
                <w:rFonts w:cstheme="minorHAnsi"/>
                <w:sz w:val="20"/>
                <w:szCs w:val="20"/>
                <w:lang w:val="en-GB"/>
              </w:rPr>
              <w:t>437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B61155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3AF69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3F27AE">
              <w:rPr>
                <w:rFonts w:cstheme="minorHAnsi"/>
                <w:sz w:val="20"/>
                <w:szCs w:val="20"/>
                <w:lang w:val="en-GB"/>
              </w:rPr>
              <w:t>20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D3E90" w14:textId="5C6761CF" w:rsidR="00207CD0" w:rsidRPr="003F27AE" w:rsidRDefault="008F4A0B" w:rsidP="008F4A0B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3F27AE">
              <w:rPr>
                <w:rFonts w:cstheme="minorHAnsi"/>
                <w:sz w:val="20"/>
                <w:szCs w:val="20"/>
                <w:lang w:val="en-GB"/>
              </w:rPr>
              <w:t>491 ± 51</w:t>
            </w:r>
          </w:p>
        </w:tc>
      </w:tr>
      <w:tr w:rsidR="003F27AE" w:rsidRPr="003F27AE" w14:paraId="6D3341D2" w14:textId="77777777" w:rsidTr="00364C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right w:val="single" w:sz="4" w:space="0" w:color="FFFFFF" w:themeColor="background1"/>
            </w:tcBorders>
          </w:tcPr>
          <w:p w14:paraId="1DC6E73F" w14:textId="77777777" w:rsidR="00207CD0" w:rsidRPr="003F27AE" w:rsidRDefault="00207CD0" w:rsidP="00364CA6">
            <w:pPr>
              <w:pStyle w:val="Prrafodelista"/>
              <w:ind w:left="0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27AE">
              <w:rPr>
                <w:sz w:val="20"/>
                <w:szCs w:val="20"/>
                <w:lang w:val="en-GB"/>
              </w:rPr>
              <w:t>SkinT</w:t>
            </w:r>
            <w:proofErr w:type="spellEnd"/>
          </w:p>
        </w:tc>
        <w:tc>
          <w:tcPr>
            <w:tcW w:w="0" w:type="auto"/>
            <w:tcBorders>
              <w:top w:val="nil"/>
              <w:right w:val="single" w:sz="4" w:space="0" w:color="FFFFFF" w:themeColor="background1"/>
            </w:tcBorders>
          </w:tcPr>
          <w:p w14:paraId="72A222EA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F27AE">
              <w:rPr>
                <w:rFonts w:cstheme="minorHAnsi"/>
                <w:sz w:val="20"/>
                <w:szCs w:val="20"/>
                <w:lang w:val="en-GB"/>
              </w:rPr>
              <w:t>14 ± 3</w:t>
            </w:r>
          </w:p>
        </w:tc>
        <w:tc>
          <w:tcPr>
            <w:tcW w:w="0" w:type="auto"/>
            <w:tcBorders>
              <w:top w:val="nil"/>
            </w:tcBorders>
          </w:tcPr>
          <w:p w14:paraId="512272B4" w14:textId="77777777" w:rsidR="00207CD0" w:rsidRPr="003F27AE" w:rsidRDefault="00207CD0" w:rsidP="00364C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73B6F" w14:textId="762124CE" w:rsidR="00207CD0" w:rsidRPr="003F27AE" w:rsidRDefault="00207CD0" w:rsidP="00364C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3F27AE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8F4A0B" w:rsidRPr="003F27AE">
              <w:rPr>
                <w:rFonts w:cstheme="minorHAnsi"/>
                <w:sz w:val="20"/>
                <w:szCs w:val="20"/>
                <w:lang w:val="en-GB"/>
              </w:rPr>
              <w:t xml:space="preserve"> ± 0</w:t>
            </w:r>
          </w:p>
        </w:tc>
        <w:tc>
          <w:tcPr>
            <w:tcW w:w="0" w:type="auto"/>
            <w:tcBorders>
              <w:top w:val="nil"/>
              <w:right w:val="single" w:sz="4" w:space="0" w:color="FFFFFF" w:themeColor="background1"/>
            </w:tcBorders>
          </w:tcPr>
          <w:p w14:paraId="11CFD536" w14:textId="3E5EA098" w:rsidR="00207CD0" w:rsidRPr="003F27AE" w:rsidRDefault="008F4A0B" w:rsidP="00364C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3F27AE">
              <w:rPr>
                <w:rFonts w:cstheme="minorHAnsi"/>
                <w:sz w:val="20"/>
                <w:szCs w:val="20"/>
                <w:lang w:val="en-GB"/>
              </w:rPr>
              <w:t>44 ± 10</w:t>
            </w:r>
          </w:p>
        </w:tc>
      </w:tr>
    </w:tbl>
    <w:p w14:paraId="11456495" w14:textId="473E21D9" w:rsidR="00166C6C" w:rsidRPr="003F27AE" w:rsidRDefault="00B05317" w:rsidP="00B05317">
      <w:pPr>
        <w:tabs>
          <w:tab w:val="left" w:pos="1560"/>
        </w:tabs>
        <w:ind w:left="1418" w:right="1416"/>
        <w:jc w:val="center"/>
        <w:rPr>
          <w:lang w:val="en-GB"/>
        </w:rPr>
      </w:pPr>
      <w:r w:rsidRPr="003F27AE">
        <w:rPr>
          <w:lang w:val="en-GB"/>
        </w:rPr>
        <w:tab/>
        <w:t xml:space="preserve">*Inhibition values of tannin extracts solutions (55 µg/mL) diluted (25/1000) in </w:t>
      </w:r>
      <w:r w:rsidR="005F3623" w:rsidRPr="003F27AE">
        <w:rPr>
          <w:lang w:val="en-GB"/>
        </w:rPr>
        <w:t>75 µM</w:t>
      </w:r>
      <w:r w:rsidR="00C96462" w:rsidRPr="003F27AE">
        <w:rPr>
          <w:lang w:val="en-GB"/>
        </w:rPr>
        <w:t xml:space="preserve"> </w:t>
      </w:r>
      <w:r w:rsidRPr="003F27AE">
        <w:rPr>
          <w:lang w:val="en-GB"/>
        </w:rPr>
        <w:t>DPPH solution</w:t>
      </w:r>
    </w:p>
    <w:bookmarkEnd w:id="0"/>
    <w:p w14:paraId="55F6B1D5" w14:textId="2823B239" w:rsidR="000646EE" w:rsidRPr="003F27AE" w:rsidRDefault="000646EE">
      <w:pPr>
        <w:rPr>
          <w:lang w:val="en-GB"/>
        </w:rPr>
      </w:pPr>
    </w:p>
    <w:sectPr w:rsidR="000646EE" w:rsidRPr="003F27AE" w:rsidSect="00207CD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8200" w16cex:dateUtc="2022-05-11T21:59:00Z"/>
  <w16cex:commentExtensible w16cex:durableId="26288201" w16cex:dateUtc="2022-05-11T21:18:00Z"/>
  <w16cex:commentExtensible w16cex:durableId="2628863D" w16cex:dateUtc="2022-05-12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76729" w16cid:durableId="26288200"/>
  <w16cid:commentId w16cid:paraId="23E41EB2" w16cid:durableId="26288201"/>
  <w16cid:commentId w16cid:paraId="5DF7BA77" w16cid:durableId="262886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0C4BA" w14:textId="77777777" w:rsidR="00102A97" w:rsidRDefault="00102A97" w:rsidP="0068480E">
      <w:pPr>
        <w:spacing w:after="0" w:line="240" w:lineRule="auto"/>
      </w:pPr>
      <w:r>
        <w:separator/>
      </w:r>
    </w:p>
  </w:endnote>
  <w:endnote w:type="continuationSeparator" w:id="0">
    <w:p w14:paraId="21477D52" w14:textId="77777777" w:rsidR="00102A97" w:rsidRDefault="00102A97" w:rsidP="0068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675024"/>
      <w:docPartObj>
        <w:docPartGallery w:val="Page Numbers (Bottom of Page)"/>
        <w:docPartUnique/>
      </w:docPartObj>
    </w:sdtPr>
    <w:sdtEndPr/>
    <w:sdtContent>
      <w:p w14:paraId="5DC554B4" w14:textId="3BCDCD66" w:rsidR="0068480E" w:rsidRDefault="006848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AE">
          <w:rPr>
            <w:noProof/>
          </w:rPr>
          <w:t>5</w:t>
        </w:r>
        <w:r>
          <w:fldChar w:fldCharType="end"/>
        </w:r>
      </w:p>
    </w:sdtContent>
  </w:sdt>
  <w:p w14:paraId="0B0D16A0" w14:textId="77777777" w:rsidR="0068480E" w:rsidRDefault="006848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1D320" w14:textId="77777777" w:rsidR="00102A97" w:rsidRDefault="00102A97" w:rsidP="0068480E">
      <w:pPr>
        <w:spacing w:after="0" w:line="240" w:lineRule="auto"/>
      </w:pPr>
      <w:r>
        <w:separator/>
      </w:r>
    </w:p>
  </w:footnote>
  <w:footnote w:type="continuationSeparator" w:id="0">
    <w:p w14:paraId="31B3DE44" w14:textId="77777777" w:rsidR="00102A97" w:rsidRDefault="00102A97" w:rsidP="00684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s-ES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s-ES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jY1ByJDS3NLEyUdpeDU4uLM/DyQAmPjWgAUrA4qLQAAAA=="/>
  </w:docVars>
  <w:rsids>
    <w:rsidRoot w:val="00A47DC0"/>
    <w:rsid w:val="00016E70"/>
    <w:rsid w:val="00064608"/>
    <w:rsid w:val="000646EE"/>
    <w:rsid w:val="0006552A"/>
    <w:rsid w:val="00067C11"/>
    <w:rsid w:val="000A2B7E"/>
    <w:rsid w:val="000B6EC2"/>
    <w:rsid w:val="000C28B1"/>
    <w:rsid w:val="000C45F4"/>
    <w:rsid w:val="000D51D7"/>
    <w:rsid w:val="000F1D6B"/>
    <w:rsid w:val="00102A97"/>
    <w:rsid w:val="00166C6C"/>
    <w:rsid w:val="00187725"/>
    <w:rsid w:val="001A5657"/>
    <w:rsid w:val="001C5F2A"/>
    <w:rsid w:val="001E5D1C"/>
    <w:rsid w:val="001F1FA4"/>
    <w:rsid w:val="00207CD0"/>
    <w:rsid w:val="00216A7F"/>
    <w:rsid w:val="0021772F"/>
    <w:rsid w:val="00226C61"/>
    <w:rsid w:val="0023229C"/>
    <w:rsid w:val="0023715E"/>
    <w:rsid w:val="00247A17"/>
    <w:rsid w:val="00294815"/>
    <w:rsid w:val="002D5AEC"/>
    <w:rsid w:val="00376498"/>
    <w:rsid w:val="00377DDB"/>
    <w:rsid w:val="00381029"/>
    <w:rsid w:val="00387A3D"/>
    <w:rsid w:val="003B4994"/>
    <w:rsid w:val="003D6191"/>
    <w:rsid w:val="003F27AE"/>
    <w:rsid w:val="00407E62"/>
    <w:rsid w:val="004946E6"/>
    <w:rsid w:val="00533529"/>
    <w:rsid w:val="00543FC5"/>
    <w:rsid w:val="00561D61"/>
    <w:rsid w:val="0056456B"/>
    <w:rsid w:val="00564F08"/>
    <w:rsid w:val="00595A5F"/>
    <w:rsid w:val="005B03CE"/>
    <w:rsid w:val="005F3623"/>
    <w:rsid w:val="005F5F4B"/>
    <w:rsid w:val="00603485"/>
    <w:rsid w:val="00606DDF"/>
    <w:rsid w:val="00652F5D"/>
    <w:rsid w:val="006572D5"/>
    <w:rsid w:val="0066190E"/>
    <w:rsid w:val="0068480E"/>
    <w:rsid w:val="00691E70"/>
    <w:rsid w:val="006C12E6"/>
    <w:rsid w:val="006E6EE5"/>
    <w:rsid w:val="006F583D"/>
    <w:rsid w:val="007011F5"/>
    <w:rsid w:val="00720621"/>
    <w:rsid w:val="00742919"/>
    <w:rsid w:val="00757003"/>
    <w:rsid w:val="00771B93"/>
    <w:rsid w:val="007A036C"/>
    <w:rsid w:val="007A29F9"/>
    <w:rsid w:val="007B2A5B"/>
    <w:rsid w:val="007E2CF3"/>
    <w:rsid w:val="007F748D"/>
    <w:rsid w:val="00896EEE"/>
    <w:rsid w:val="008D3C88"/>
    <w:rsid w:val="008D60A6"/>
    <w:rsid w:val="008D672A"/>
    <w:rsid w:val="008E44B6"/>
    <w:rsid w:val="008F2BB0"/>
    <w:rsid w:val="008F4A0B"/>
    <w:rsid w:val="009027CC"/>
    <w:rsid w:val="0092649C"/>
    <w:rsid w:val="0092778B"/>
    <w:rsid w:val="00953971"/>
    <w:rsid w:val="009D2D39"/>
    <w:rsid w:val="009D4899"/>
    <w:rsid w:val="009F01E9"/>
    <w:rsid w:val="00A46C9C"/>
    <w:rsid w:val="00A47DC0"/>
    <w:rsid w:val="00A701BD"/>
    <w:rsid w:val="00A716F2"/>
    <w:rsid w:val="00A73B4A"/>
    <w:rsid w:val="00A74172"/>
    <w:rsid w:val="00A86DB4"/>
    <w:rsid w:val="00AA4A41"/>
    <w:rsid w:val="00AD12BE"/>
    <w:rsid w:val="00AD3B2F"/>
    <w:rsid w:val="00AE5623"/>
    <w:rsid w:val="00AF5526"/>
    <w:rsid w:val="00B05317"/>
    <w:rsid w:val="00B14BCF"/>
    <w:rsid w:val="00B531A4"/>
    <w:rsid w:val="00B578CA"/>
    <w:rsid w:val="00B744CB"/>
    <w:rsid w:val="00BB2FD4"/>
    <w:rsid w:val="00BC1434"/>
    <w:rsid w:val="00BE615F"/>
    <w:rsid w:val="00C24654"/>
    <w:rsid w:val="00C44CDE"/>
    <w:rsid w:val="00C932DF"/>
    <w:rsid w:val="00C96462"/>
    <w:rsid w:val="00CC5C0D"/>
    <w:rsid w:val="00CD77EC"/>
    <w:rsid w:val="00CE12E9"/>
    <w:rsid w:val="00CF04FE"/>
    <w:rsid w:val="00D048F0"/>
    <w:rsid w:val="00D17C35"/>
    <w:rsid w:val="00D26590"/>
    <w:rsid w:val="00D27CFB"/>
    <w:rsid w:val="00D873EC"/>
    <w:rsid w:val="00D91D69"/>
    <w:rsid w:val="00DB4F78"/>
    <w:rsid w:val="00E01094"/>
    <w:rsid w:val="00E05F2F"/>
    <w:rsid w:val="00E0694F"/>
    <w:rsid w:val="00E1529B"/>
    <w:rsid w:val="00E2786B"/>
    <w:rsid w:val="00E3603F"/>
    <w:rsid w:val="00E41DC0"/>
    <w:rsid w:val="00E51F41"/>
    <w:rsid w:val="00E81817"/>
    <w:rsid w:val="00EA017E"/>
    <w:rsid w:val="00EB45BF"/>
    <w:rsid w:val="00EB5032"/>
    <w:rsid w:val="00EC62A4"/>
    <w:rsid w:val="00EF662D"/>
    <w:rsid w:val="00F0689A"/>
    <w:rsid w:val="00F16858"/>
    <w:rsid w:val="00F442C2"/>
    <w:rsid w:val="00F55314"/>
    <w:rsid w:val="00F57F51"/>
    <w:rsid w:val="00F63A01"/>
    <w:rsid w:val="00F75D7D"/>
    <w:rsid w:val="00F85C9D"/>
    <w:rsid w:val="00F86B68"/>
    <w:rsid w:val="00FC64AC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C474"/>
  <w15:chartTrackingRefBased/>
  <w15:docId w15:val="{9058AF03-5DAA-4CE1-B579-99F6581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8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8D67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2649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7C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7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7C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7C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7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7C3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84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80E"/>
  </w:style>
  <w:style w:type="paragraph" w:styleId="Piedepgina">
    <w:name w:val="footer"/>
    <w:basedOn w:val="Normal"/>
    <w:link w:val="PiedepginaCar"/>
    <w:uiPriority w:val="99"/>
    <w:unhideWhenUsed/>
    <w:rsid w:val="00684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80E"/>
  </w:style>
  <w:style w:type="paragraph" w:styleId="Revisin">
    <w:name w:val="Revision"/>
    <w:hidden/>
    <w:uiPriority w:val="99"/>
    <w:semiHidden/>
    <w:rsid w:val="00564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CFE3-3799-48A7-A9FD-9189EEBF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alaitz etxabide</dc:creator>
  <cp:keywords/>
  <dc:description/>
  <cp:lastModifiedBy>alaitz etxabide</cp:lastModifiedBy>
  <cp:revision>3</cp:revision>
  <dcterms:created xsi:type="dcterms:W3CDTF">2022-06-27T10:09:00Z</dcterms:created>
  <dcterms:modified xsi:type="dcterms:W3CDTF">2022-06-27T10:10:00Z</dcterms:modified>
</cp:coreProperties>
</file>